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F7E0" w14:textId="2A08FA16" w:rsidR="0014454B" w:rsidRDefault="0014454B" w:rsidP="0014454B">
      <w:r>
        <w:t>ASME I</w:t>
      </w:r>
    </w:p>
    <w:p w14:paraId="33F31E47" w14:textId="6858AB81" w:rsidR="0014454B" w:rsidRDefault="0014454B" w:rsidP="0014454B">
      <w:r>
        <w:t>ASME II Part A</w:t>
      </w:r>
    </w:p>
    <w:p w14:paraId="3783AD4D" w14:textId="3F0D9655" w:rsidR="0014454B" w:rsidRDefault="0014454B" w:rsidP="0014454B">
      <w:r>
        <w:t>ASME II Part C</w:t>
      </w:r>
    </w:p>
    <w:p w14:paraId="3445DB53" w14:textId="1D0D31A6" w:rsidR="0014454B" w:rsidRDefault="0014454B" w:rsidP="0014454B">
      <w:r>
        <w:t>ASMEII Part D</w:t>
      </w:r>
    </w:p>
    <w:p w14:paraId="2BDD3445" w14:textId="7869E9F9" w:rsidR="0014454B" w:rsidRDefault="0014454B" w:rsidP="0014454B">
      <w:r>
        <w:t>ASME IV</w:t>
      </w:r>
    </w:p>
    <w:p w14:paraId="0612D663" w14:textId="692A8C30" w:rsidR="0014454B" w:rsidRDefault="0014454B" w:rsidP="0014454B">
      <w:r>
        <w:t>ASME V</w:t>
      </w:r>
    </w:p>
    <w:p w14:paraId="5E99945D" w14:textId="33E81B21" w:rsidR="0014454B" w:rsidRDefault="0014454B" w:rsidP="0014454B">
      <w:r>
        <w:t>ASME VIII</w:t>
      </w:r>
    </w:p>
    <w:p w14:paraId="53EF2B59" w14:textId="110771F0" w:rsidR="0014454B" w:rsidRDefault="0014454B" w:rsidP="0014454B">
      <w:r>
        <w:t>ASME IX</w:t>
      </w:r>
    </w:p>
    <w:p w14:paraId="6265DA24" w14:textId="2EADB467" w:rsidR="0014454B" w:rsidRDefault="0014454B" w:rsidP="0014454B">
      <w:r>
        <w:t>ASME XIII</w:t>
      </w:r>
    </w:p>
    <w:p w14:paraId="53FB3B78" w14:textId="04DEE8B5" w:rsidR="0014454B" w:rsidRDefault="0014454B" w:rsidP="0014454B">
      <w:r>
        <w:t>ASME B31.1</w:t>
      </w:r>
    </w:p>
    <w:p w14:paraId="1F508A42" w14:textId="597ABD1D" w:rsidR="0063720F" w:rsidRDefault="0063720F" w:rsidP="0014454B">
      <w:r>
        <w:t>ASME B31.3</w:t>
      </w:r>
    </w:p>
    <w:p w14:paraId="1C71F195" w14:textId="49E77E4F" w:rsidR="0014454B" w:rsidRDefault="0014454B" w:rsidP="0014454B">
      <w:r>
        <w:t>ASME B31.4</w:t>
      </w:r>
    </w:p>
    <w:p w14:paraId="0D468637" w14:textId="5D4396D0" w:rsidR="0014454B" w:rsidRDefault="0014454B" w:rsidP="0014454B">
      <w:r>
        <w:t>ASME B31.8</w:t>
      </w:r>
    </w:p>
    <w:p w14:paraId="795EAB88" w14:textId="798DCAEA" w:rsidR="00DE75A7" w:rsidRDefault="00DE75A7" w:rsidP="0014454B">
      <w:r>
        <w:t>ASME PCC 1</w:t>
      </w:r>
    </w:p>
    <w:p w14:paraId="73C5C215" w14:textId="67F31C49" w:rsidR="00DE75A7" w:rsidRDefault="00DE75A7" w:rsidP="0014454B">
      <w:r>
        <w:t>ASME PCC 2</w:t>
      </w:r>
    </w:p>
    <w:p w14:paraId="5E28983C" w14:textId="7B4B8DC9" w:rsidR="00DE75A7" w:rsidRDefault="00DE75A7" w:rsidP="0014454B">
      <w:r>
        <w:t>ASME PCC 3</w:t>
      </w:r>
    </w:p>
    <w:p w14:paraId="28A795C0" w14:textId="3FC5D84A" w:rsidR="00DE75A7" w:rsidRDefault="00DE75A7" w:rsidP="0014454B">
      <w:r>
        <w:t>API 1169</w:t>
      </w:r>
    </w:p>
    <w:p w14:paraId="4BFE6ABB" w14:textId="09B38446" w:rsidR="00DE75A7" w:rsidRDefault="00DE75A7" w:rsidP="0014454B">
      <w:r>
        <w:t>API 1104</w:t>
      </w:r>
    </w:p>
    <w:p w14:paraId="10F9864D" w14:textId="18D8DD9F" w:rsidR="0014454B" w:rsidRDefault="00DE75A7" w:rsidP="0014454B">
      <w:r>
        <w:t>API 510</w:t>
      </w:r>
    </w:p>
    <w:p w14:paraId="6814F4D1" w14:textId="726AE075" w:rsidR="00DE75A7" w:rsidRDefault="00DE75A7" w:rsidP="0014454B">
      <w:r>
        <w:t>API 570</w:t>
      </w:r>
    </w:p>
    <w:p w14:paraId="5BAD8E6F" w14:textId="3B8C2313" w:rsidR="00DE75A7" w:rsidRDefault="00DE75A7" w:rsidP="0014454B">
      <w:r>
        <w:t>API 650</w:t>
      </w:r>
    </w:p>
    <w:p w14:paraId="1484199A" w14:textId="0D228AA3" w:rsidR="00DE75A7" w:rsidRDefault="00DE75A7" w:rsidP="0014454B">
      <w:r>
        <w:t>API 653</w:t>
      </w:r>
    </w:p>
    <w:p w14:paraId="077394D9" w14:textId="5131F953" w:rsidR="00AB1BEB" w:rsidRDefault="00AB1BEB" w:rsidP="0014454B">
      <w:r>
        <w:t>API RP 571</w:t>
      </w:r>
    </w:p>
    <w:p w14:paraId="207C35B9" w14:textId="22A42B43" w:rsidR="00AB1BEB" w:rsidRDefault="00AB1BEB" w:rsidP="0014454B">
      <w:r>
        <w:t>API RP572</w:t>
      </w:r>
    </w:p>
    <w:p w14:paraId="506923BB" w14:textId="78CDB948" w:rsidR="00AB1BEB" w:rsidRDefault="00AB1BEB" w:rsidP="0014454B">
      <w:r>
        <w:t>API RP576</w:t>
      </w:r>
    </w:p>
    <w:p w14:paraId="3C32659E" w14:textId="7B8A3D63" w:rsidR="00AB1BEB" w:rsidRDefault="00AB1BEB" w:rsidP="0014454B">
      <w:r>
        <w:t>API RP 577</w:t>
      </w:r>
    </w:p>
    <w:p w14:paraId="2595B3BF" w14:textId="0550791A" w:rsidR="00AB1BEB" w:rsidRDefault="00AB1BEB" w:rsidP="0014454B">
      <w:r>
        <w:t>API RP 578</w:t>
      </w:r>
    </w:p>
    <w:p w14:paraId="44DF6586" w14:textId="63079CCB" w:rsidR="00AB1BEB" w:rsidRDefault="00AB1BEB" w:rsidP="0014454B">
      <w:r>
        <w:t>API 579-1/ ASME FFS-1</w:t>
      </w:r>
    </w:p>
    <w:p w14:paraId="2C4F95DC" w14:textId="39C21706" w:rsidR="00AB1BEB" w:rsidRDefault="00AB1BEB" w:rsidP="0014454B">
      <w:r>
        <w:t>API RP 580</w:t>
      </w:r>
    </w:p>
    <w:p w14:paraId="450B5616" w14:textId="5EC7B0DC" w:rsidR="00AB1BEB" w:rsidRDefault="00AB1BEB" w:rsidP="0014454B">
      <w:r>
        <w:lastRenderedPageBreak/>
        <w:t>API RP 581</w:t>
      </w:r>
    </w:p>
    <w:p w14:paraId="293576D6" w14:textId="09816411" w:rsidR="00AB1BEB" w:rsidRDefault="00AB1BEB" w:rsidP="0014454B">
      <w:r>
        <w:t>API RP 582</w:t>
      </w:r>
    </w:p>
    <w:p w14:paraId="4F5DBDD8" w14:textId="565A3EC3" w:rsidR="00AB1BEB" w:rsidRDefault="00AB1BEB" w:rsidP="0014454B">
      <w:r>
        <w:t>API RP 2201</w:t>
      </w:r>
    </w:p>
    <w:p w14:paraId="40D74CCD" w14:textId="71BE02CF" w:rsidR="00DE75A7" w:rsidRDefault="00DE75A7" w:rsidP="0014454B">
      <w:r>
        <w:t>CSA B</w:t>
      </w:r>
      <w:r w:rsidR="00B4542A">
        <w:t>51</w:t>
      </w:r>
    </w:p>
    <w:p w14:paraId="12379592" w14:textId="6B20A9B9" w:rsidR="00B4542A" w:rsidRDefault="00B4542A" w:rsidP="0014454B">
      <w:r>
        <w:t>CSA W59</w:t>
      </w:r>
    </w:p>
    <w:p w14:paraId="4FC84D84" w14:textId="378FCE43" w:rsidR="00B4542A" w:rsidRDefault="00B4542A" w:rsidP="0014454B">
      <w:r>
        <w:t>CSA Z662</w:t>
      </w:r>
    </w:p>
    <w:p w14:paraId="53D118AD" w14:textId="219319B6" w:rsidR="00B4542A" w:rsidRDefault="00B4542A" w:rsidP="0014454B">
      <w:r>
        <w:t>CSA W178.1</w:t>
      </w:r>
    </w:p>
    <w:p w14:paraId="09A31491" w14:textId="5763C853" w:rsidR="00B4542A" w:rsidRDefault="00B4542A" w:rsidP="0014454B">
      <w:r>
        <w:t>CSA W178.2</w:t>
      </w:r>
    </w:p>
    <w:p w14:paraId="65F43B75" w14:textId="575A77CA" w:rsidR="00B4542A" w:rsidRDefault="00B4542A" w:rsidP="0014454B">
      <w:r>
        <w:t>NBBI NB</w:t>
      </w:r>
      <w:r w:rsidR="00833BB8">
        <w:t xml:space="preserve"> 23</w:t>
      </w:r>
    </w:p>
    <w:p w14:paraId="5925E2D1" w14:textId="67449D60" w:rsidR="00805F9B" w:rsidRDefault="00805F9B" w:rsidP="0014454B">
      <w:r>
        <w:t>ANSI/NACE MR 0103/ISO 15156-1 2020</w:t>
      </w:r>
    </w:p>
    <w:p w14:paraId="09651370" w14:textId="69565907" w:rsidR="00085199" w:rsidRDefault="00085199" w:rsidP="0014454B">
      <w:r>
        <w:t>NACE SP0170</w:t>
      </w:r>
    </w:p>
    <w:p w14:paraId="5B4B6A95" w14:textId="42F87661" w:rsidR="00085199" w:rsidRDefault="00085199" w:rsidP="0014454B">
      <w:r>
        <w:t>NACE SP0472</w:t>
      </w:r>
    </w:p>
    <w:p w14:paraId="2787A139" w14:textId="6CEDDDBA" w:rsidR="00805F9B" w:rsidRPr="0014454B" w:rsidRDefault="00805F9B" w:rsidP="0014454B">
      <w:r>
        <w:t>ANSI/NACE MR0175- 2023</w:t>
      </w:r>
    </w:p>
    <w:sectPr w:rsidR="00805F9B" w:rsidRPr="001445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1DF5" w14:textId="77777777" w:rsidR="001C156F" w:rsidRDefault="001C156F" w:rsidP="0014454B">
      <w:pPr>
        <w:spacing w:after="0" w:line="240" w:lineRule="auto"/>
      </w:pPr>
      <w:r>
        <w:separator/>
      </w:r>
    </w:p>
  </w:endnote>
  <w:endnote w:type="continuationSeparator" w:id="0">
    <w:p w14:paraId="2A07BC68" w14:textId="77777777" w:rsidR="001C156F" w:rsidRDefault="001C156F" w:rsidP="0014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341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F7D887" w14:textId="4FFF457E" w:rsidR="00161A81" w:rsidRDefault="00161A8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82A543" w14:textId="77777777" w:rsidR="00161A81" w:rsidRDefault="00161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D9FC" w14:textId="77777777" w:rsidR="001C156F" w:rsidRDefault="001C156F" w:rsidP="0014454B">
      <w:pPr>
        <w:spacing w:after="0" w:line="240" w:lineRule="auto"/>
      </w:pPr>
      <w:r>
        <w:separator/>
      </w:r>
    </w:p>
  </w:footnote>
  <w:footnote w:type="continuationSeparator" w:id="0">
    <w:p w14:paraId="29AEA600" w14:textId="77777777" w:rsidR="001C156F" w:rsidRDefault="001C156F" w:rsidP="0014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0FC1" w14:textId="7875EB10" w:rsidR="0014454B" w:rsidRPr="0014454B" w:rsidRDefault="00BA3A88">
    <w:pPr>
      <w:pStyle w:val="Header"/>
      <w:rPr>
        <w:sz w:val="36"/>
        <w:szCs w:val="36"/>
        <w:lang w:val="en-CA"/>
      </w:rPr>
    </w:pPr>
    <w:r>
      <w:rPr>
        <w:sz w:val="36"/>
        <w:szCs w:val="36"/>
        <w:lang w:val="en-CA"/>
      </w:rPr>
      <w:t xml:space="preserve">List of </w:t>
    </w:r>
    <w:r w:rsidR="0014454B" w:rsidRPr="0014454B">
      <w:rPr>
        <w:sz w:val="36"/>
        <w:szCs w:val="36"/>
        <w:lang w:val="en-CA"/>
      </w:rPr>
      <w:t xml:space="preserve">Codes </w:t>
    </w:r>
    <w:r>
      <w:rPr>
        <w:sz w:val="36"/>
        <w:szCs w:val="36"/>
        <w:lang w:val="en-CA"/>
      </w:rPr>
      <w:t xml:space="preserve">Planned for Reliability’s subscription from </w:t>
    </w:r>
    <w:proofErr w:type="spellStart"/>
    <w:r>
      <w:rPr>
        <w:sz w:val="36"/>
        <w:szCs w:val="36"/>
        <w:lang w:val="en-CA"/>
      </w:rPr>
      <w:t>Accuris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4B"/>
    <w:rsid w:val="00085199"/>
    <w:rsid w:val="0014454B"/>
    <w:rsid w:val="00161A81"/>
    <w:rsid w:val="001C156F"/>
    <w:rsid w:val="001E4DF7"/>
    <w:rsid w:val="00324205"/>
    <w:rsid w:val="00522C40"/>
    <w:rsid w:val="0063720F"/>
    <w:rsid w:val="00805F9B"/>
    <w:rsid w:val="00833BB8"/>
    <w:rsid w:val="008D7FDF"/>
    <w:rsid w:val="009844F5"/>
    <w:rsid w:val="00A67972"/>
    <w:rsid w:val="00AB1BEB"/>
    <w:rsid w:val="00B4542A"/>
    <w:rsid w:val="00BA3A88"/>
    <w:rsid w:val="00C94533"/>
    <w:rsid w:val="00DE75A7"/>
    <w:rsid w:val="00F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CE2D"/>
  <w15:chartTrackingRefBased/>
  <w15:docId w15:val="{F01E6FC8-7B16-4519-974E-69573CA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4B"/>
  </w:style>
  <w:style w:type="paragraph" w:styleId="Footer">
    <w:name w:val="footer"/>
    <w:basedOn w:val="Normal"/>
    <w:link w:val="FooterChar"/>
    <w:uiPriority w:val="99"/>
    <w:unhideWhenUsed/>
    <w:rsid w:val="0014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MacRitchie</dc:creator>
  <cp:keywords/>
  <dc:description/>
  <cp:lastModifiedBy>William MacRitchie</cp:lastModifiedBy>
  <cp:revision>6</cp:revision>
  <dcterms:created xsi:type="dcterms:W3CDTF">2024-01-03T21:42:00Z</dcterms:created>
  <dcterms:modified xsi:type="dcterms:W3CDTF">2025-10-04T01:23:00Z</dcterms:modified>
</cp:coreProperties>
</file>